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D46" w:rsidRPr="007A2D46" w:rsidRDefault="007A2D46" w:rsidP="007A2D46">
      <w:pPr>
        <w:tabs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6346945"/>
      <w:r w:rsidRPr="007A2D46">
        <w:rPr>
          <w:rFonts w:ascii="Times New Roman" w:hAnsi="Times New Roman" w:cs="Times New Roman"/>
          <w:sz w:val="24"/>
          <w:szCs w:val="24"/>
          <w:lang w:val="ru-RU"/>
        </w:rPr>
        <w:t xml:space="preserve">Бюджетное </w:t>
      </w:r>
      <w:proofErr w:type="spellStart"/>
      <w:r w:rsidRPr="007A2D46">
        <w:rPr>
          <w:rFonts w:ascii="Times New Roman" w:hAnsi="Times New Roman" w:cs="Times New Roman"/>
          <w:sz w:val="24"/>
          <w:szCs w:val="24"/>
          <w:lang w:val="ru-RU"/>
        </w:rPr>
        <w:t>общеобщеразовательное</w:t>
      </w:r>
      <w:proofErr w:type="spellEnd"/>
      <w:r w:rsidRPr="007A2D46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учреждение г. Омска</w:t>
      </w:r>
    </w:p>
    <w:p w:rsidR="007A2D46" w:rsidRPr="007A2D46" w:rsidRDefault="007A2D46" w:rsidP="007A2D46">
      <w:pPr>
        <w:tabs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A2D46">
        <w:rPr>
          <w:rFonts w:ascii="Times New Roman" w:hAnsi="Times New Roman" w:cs="Times New Roman"/>
          <w:sz w:val="24"/>
          <w:szCs w:val="24"/>
          <w:lang w:val="ru-RU"/>
        </w:rPr>
        <w:t xml:space="preserve"> «Средняя общеобразовательная школа № 2»</w:t>
      </w:r>
    </w:p>
    <w:p w:rsidR="007A2D46" w:rsidRPr="007A2D46" w:rsidRDefault="007A2D46" w:rsidP="007A2D46">
      <w:pPr>
        <w:tabs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2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3"/>
        <w:gridCol w:w="3526"/>
        <w:gridCol w:w="2993"/>
      </w:tblGrid>
      <w:tr w:rsidR="007A2D46" w:rsidRPr="007A2D46" w:rsidTr="007A2D46">
        <w:trPr>
          <w:trHeight w:val="2596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46" w:rsidRPr="007A2D46" w:rsidRDefault="007A2D46" w:rsidP="007A2D46">
            <w:pPr>
              <w:tabs>
                <w:tab w:val="left" w:pos="9288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A2D4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«Рассмотрено»</w:t>
            </w:r>
          </w:p>
          <w:p w:rsidR="007A2D46" w:rsidRPr="007A2D46" w:rsidRDefault="007A2D46" w:rsidP="007A2D46">
            <w:pPr>
              <w:tabs>
                <w:tab w:val="left" w:pos="928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A2D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заседании методического совета</w:t>
            </w:r>
          </w:p>
          <w:p w:rsidR="007A2D46" w:rsidRPr="007A2D46" w:rsidRDefault="007A2D46" w:rsidP="007A2D46">
            <w:pPr>
              <w:tabs>
                <w:tab w:val="left" w:pos="9288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A2D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Протокол № ____ от</w:t>
            </w:r>
          </w:p>
          <w:p w:rsidR="007A2D46" w:rsidRPr="007A2D46" w:rsidRDefault="007A2D46" w:rsidP="007A2D46">
            <w:pPr>
              <w:tabs>
                <w:tab w:val="left" w:pos="9288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D46">
              <w:rPr>
                <w:rFonts w:ascii="Times New Roman" w:eastAsia="Calibri" w:hAnsi="Times New Roman" w:cs="Times New Roman"/>
                <w:sz w:val="24"/>
                <w:szCs w:val="24"/>
              </w:rPr>
              <w:t>«___»___________202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 w:rsidRPr="007A2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46" w:rsidRPr="007A2D46" w:rsidRDefault="007A2D46" w:rsidP="007A2D46">
            <w:pPr>
              <w:tabs>
                <w:tab w:val="left" w:pos="9288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A2D4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«Согласовано»</w:t>
            </w:r>
          </w:p>
          <w:p w:rsidR="007A2D46" w:rsidRPr="007A2D46" w:rsidRDefault="007A2D46" w:rsidP="007A2D46">
            <w:pPr>
              <w:tabs>
                <w:tab w:val="left" w:pos="928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A2D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БОУ г. Омска «СОШ №2»</w:t>
            </w:r>
          </w:p>
          <w:p w:rsidR="007A2D46" w:rsidRPr="007A2D46" w:rsidRDefault="007A2D46" w:rsidP="007A2D46">
            <w:pPr>
              <w:tabs>
                <w:tab w:val="left" w:pos="928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D46">
              <w:rPr>
                <w:rFonts w:ascii="Times New Roman" w:eastAsia="Calibri" w:hAnsi="Times New Roman" w:cs="Times New Roman"/>
                <w:sz w:val="24"/>
                <w:szCs w:val="24"/>
              </w:rPr>
              <w:t>___________/</w:t>
            </w:r>
            <w:proofErr w:type="spellStart"/>
            <w:r w:rsidRPr="007A2D46">
              <w:rPr>
                <w:rFonts w:ascii="Times New Roman" w:eastAsia="Calibri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7A2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П.В./ </w:t>
            </w:r>
          </w:p>
          <w:p w:rsidR="007A2D46" w:rsidRPr="007A2D46" w:rsidRDefault="007A2D46" w:rsidP="007A2D46">
            <w:pPr>
              <w:tabs>
                <w:tab w:val="left" w:pos="9288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D46">
              <w:rPr>
                <w:rFonts w:ascii="Times New Roman" w:eastAsia="Calibri" w:hAnsi="Times New Roman" w:cs="Times New Roman"/>
                <w:sz w:val="24"/>
                <w:szCs w:val="24"/>
              </w:rPr>
              <w:t>«___»____________202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 w:rsidRPr="007A2D4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46" w:rsidRPr="007A2D46" w:rsidRDefault="007A2D46" w:rsidP="007A2D46">
            <w:pPr>
              <w:tabs>
                <w:tab w:val="left" w:pos="9288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A2D4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«Утверждено»</w:t>
            </w:r>
          </w:p>
          <w:p w:rsidR="007A2D46" w:rsidRPr="007A2D46" w:rsidRDefault="007A2D46" w:rsidP="007A2D46">
            <w:pPr>
              <w:tabs>
                <w:tab w:val="left" w:pos="928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A2D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 БОУ г. Омска «СОШ №2»</w:t>
            </w:r>
          </w:p>
          <w:p w:rsidR="007A2D46" w:rsidRPr="007A2D46" w:rsidRDefault="007A2D46" w:rsidP="007A2D46">
            <w:pPr>
              <w:tabs>
                <w:tab w:val="left" w:pos="928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A2D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___________/Кирикова О.Ю./ </w:t>
            </w:r>
          </w:p>
          <w:p w:rsidR="007A2D46" w:rsidRPr="007A2D46" w:rsidRDefault="007A2D46" w:rsidP="007A2D46">
            <w:pPr>
              <w:tabs>
                <w:tab w:val="left" w:pos="928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A2D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Приказ № _____ от</w:t>
            </w:r>
          </w:p>
          <w:p w:rsidR="007A2D46" w:rsidRPr="007A2D46" w:rsidRDefault="007A2D46" w:rsidP="007A2D46">
            <w:pPr>
              <w:tabs>
                <w:tab w:val="left" w:pos="9288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A2D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«___»___________202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 w:rsidRPr="007A2D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7A2D46" w:rsidRPr="007A2D46" w:rsidRDefault="007A2D46" w:rsidP="007A2D46">
      <w:pPr>
        <w:spacing w:after="0" w:line="264" w:lineRule="exact"/>
        <w:ind w:left="120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lang w:val="ru-RU" w:eastAsia="ar-SA"/>
        </w:rPr>
      </w:pPr>
    </w:p>
    <w:p w:rsidR="007A2D46" w:rsidRPr="007A2D46" w:rsidRDefault="007A2D46" w:rsidP="007A2D46">
      <w:pPr>
        <w:spacing w:after="0" w:line="264" w:lineRule="exact"/>
        <w:ind w:left="12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A2D46" w:rsidRPr="007A2D46" w:rsidRDefault="007A2D46" w:rsidP="007A2D46">
      <w:pPr>
        <w:pStyle w:val="ae"/>
        <w:spacing w:after="0"/>
        <w:rPr>
          <w:b/>
          <w:sz w:val="20"/>
          <w:lang w:val="ru-RU"/>
        </w:rPr>
      </w:pPr>
    </w:p>
    <w:p w:rsidR="007A2D46" w:rsidRPr="007A2D46" w:rsidRDefault="007A2D46" w:rsidP="007A2D46">
      <w:pPr>
        <w:pStyle w:val="ae"/>
        <w:spacing w:after="0"/>
        <w:rPr>
          <w:b/>
          <w:sz w:val="20"/>
          <w:lang w:val="ru-RU"/>
        </w:rPr>
      </w:pPr>
    </w:p>
    <w:p w:rsidR="007A2D46" w:rsidRPr="007A2D46" w:rsidRDefault="007A2D46" w:rsidP="007A2D46">
      <w:pPr>
        <w:pStyle w:val="1"/>
        <w:numPr>
          <w:ilvl w:val="0"/>
          <w:numId w:val="3"/>
        </w:numPr>
        <w:suppressAutoHyphens/>
        <w:spacing w:before="253" w:after="0"/>
        <w:ind w:left="583" w:right="271"/>
        <w:jc w:val="center"/>
        <w:rPr>
          <w:rFonts w:ascii="Times New Roman" w:hAnsi="Times New Roman" w:cs="Times New Roman"/>
        </w:rPr>
      </w:pPr>
      <w:r w:rsidRPr="007A2D46">
        <w:rPr>
          <w:rFonts w:ascii="Times New Roman" w:hAnsi="Times New Roman" w:cs="Times New Roman"/>
        </w:rPr>
        <w:t>РАБОЧАЯ</w:t>
      </w:r>
      <w:r w:rsidRPr="007A2D46">
        <w:rPr>
          <w:rFonts w:ascii="Times New Roman" w:hAnsi="Times New Roman" w:cs="Times New Roman"/>
          <w:spacing w:val="-5"/>
        </w:rPr>
        <w:t xml:space="preserve"> </w:t>
      </w:r>
      <w:r w:rsidRPr="007A2D46">
        <w:rPr>
          <w:rFonts w:ascii="Times New Roman" w:hAnsi="Times New Roman" w:cs="Times New Roman"/>
        </w:rPr>
        <w:t>ПРОГРАММ</w:t>
      </w:r>
    </w:p>
    <w:p w:rsidR="007A2D46" w:rsidRPr="007A2D46" w:rsidRDefault="007A2D46" w:rsidP="007A2D46">
      <w:pPr>
        <w:pStyle w:val="1"/>
        <w:numPr>
          <w:ilvl w:val="0"/>
          <w:numId w:val="3"/>
        </w:numPr>
        <w:suppressAutoHyphens/>
        <w:spacing w:before="194" w:after="0"/>
        <w:ind w:left="581" w:right="271"/>
        <w:jc w:val="center"/>
        <w:rPr>
          <w:rFonts w:ascii="Times New Roman" w:hAnsi="Times New Roman" w:cs="Times New Roman"/>
        </w:rPr>
      </w:pPr>
      <w:proofErr w:type="spellStart"/>
      <w:r w:rsidRPr="007A2D46">
        <w:rPr>
          <w:rFonts w:ascii="Times New Roman" w:hAnsi="Times New Roman" w:cs="Times New Roman"/>
        </w:rPr>
        <w:t>учебного</w:t>
      </w:r>
      <w:proofErr w:type="spellEnd"/>
      <w:r w:rsidRPr="007A2D46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A2D46">
        <w:rPr>
          <w:rFonts w:ascii="Times New Roman" w:hAnsi="Times New Roman" w:cs="Times New Roman"/>
        </w:rPr>
        <w:t>предмета</w:t>
      </w:r>
      <w:proofErr w:type="spellEnd"/>
      <w:r w:rsidRPr="007A2D46">
        <w:rPr>
          <w:rFonts w:ascii="Times New Roman" w:hAnsi="Times New Roman" w:cs="Times New Roman"/>
          <w:spacing w:val="-7"/>
        </w:rPr>
        <w:t xml:space="preserve"> </w:t>
      </w:r>
      <w:r w:rsidRPr="007A2D46">
        <w:rPr>
          <w:rFonts w:ascii="Times New Roman" w:hAnsi="Times New Roman" w:cs="Times New Roman"/>
        </w:rPr>
        <w:t>«</w:t>
      </w:r>
      <w:r w:rsidRPr="007A2D46">
        <w:rPr>
          <w:rFonts w:ascii="Times New Roman" w:hAnsi="Times New Roman" w:cs="Times New Roman"/>
          <w:lang w:val="ru-RU"/>
        </w:rPr>
        <w:t>Химия</w:t>
      </w:r>
      <w:r w:rsidRPr="007A2D46">
        <w:rPr>
          <w:rFonts w:ascii="Times New Roman" w:hAnsi="Times New Roman" w:cs="Times New Roman"/>
        </w:rPr>
        <w:t>»</w:t>
      </w:r>
    </w:p>
    <w:p w:rsidR="007A2D46" w:rsidRPr="007A2D46" w:rsidRDefault="007A2D46" w:rsidP="007A2D46">
      <w:pPr>
        <w:pStyle w:val="ae"/>
        <w:spacing w:before="221" w:after="0"/>
        <w:ind w:left="583" w:right="271"/>
        <w:jc w:val="center"/>
      </w:pPr>
      <w:proofErr w:type="spellStart"/>
      <w:r w:rsidRPr="007A2D46">
        <w:t>для</w:t>
      </w:r>
      <w:proofErr w:type="spellEnd"/>
      <w:r w:rsidRPr="007A2D46">
        <w:rPr>
          <w:spacing w:val="-1"/>
        </w:rPr>
        <w:t xml:space="preserve"> </w:t>
      </w:r>
      <w:proofErr w:type="spellStart"/>
      <w:r w:rsidRPr="007A2D46">
        <w:t>обучающихся</w:t>
      </w:r>
      <w:proofErr w:type="spellEnd"/>
      <w:r w:rsidRPr="007A2D46">
        <w:t xml:space="preserve"> </w:t>
      </w:r>
      <w:r w:rsidRPr="007A2D46">
        <w:rPr>
          <w:lang w:val="ru-RU"/>
        </w:rPr>
        <w:t>8</w:t>
      </w:r>
      <w:r w:rsidRPr="007A2D46">
        <w:t>-</w:t>
      </w:r>
      <w:r w:rsidRPr="007A2D46">
        <w:rPr>
          <w:spacing w:val="-2"/>
        </w:rPr>
        <w:t xml:space="preserve"> </w:t>
      </w:r>
      <w:r w:rsidRPr="007A2D46">
        <w:t xml:space="preserve">9 </w:t>
      </w:r>
      <w:proofErr w:type="spellStart"/>
      <w:r w:rsidRPr="007A2D46">
        <w:t>классов</w:t>
      </w:r>
      <w:proofErr w:type="spellEnd"/>
    </w:p>
    <w:p w:rsidR="007A2D46" w:rsidRDefault="007A2D46" w:rsidP="007A2D46">
      <w:pPr>
        <w:spacing w:after="0" w:line="264" w:lineRule="exact"/>
        <w:ind w:left="120"/>
        <w:jc w:val="both"/>
        <w:rPr>
          <w:b/>
          <w:color w:val="000000"/>
          <w:sz w:val="28"/>
          <w:lang w:val="ru-RU"/>
        </w:rPr>
      </w:pPr>
    </w:p>
    <w:p w:rsidR="007A2D46" w:rsidRDefault="007A2D46" w:rsidP="007A2D46">
      <w:pPr>
        <w:spacing w:after="0" w:line="264" w:lineRule="exact"/>
        <w:ind w:left="120"/>
        <w:jc w:val="both"/>
        <w:rPr>
          <w:b/>
          <w:color w:val="000000"/>
          <w:sz w:val="28"/>
          <w:lang w:val="ru-RU"/>
        </w:rPr>
      </w:pPr>
    </w:p>
    <w:p w:rsidR="007A2D46" w:rsidRDefault="007A2D46" w:rsidP="007A2D46">
      <w:pPr>
        <w:spacing w:after="0" w:line="264" w:lineRule="exact"/>
        <w:ind w:left="120"/>
        <w:jc w:val="both"/>
        <w:rPr>
          <w:b/>
          <w:color w:val="000000"/>
          <w:sz w:val="28"/>
          <w:lang w:val="ru-RU"/>
        </w:rPr>
      </w:pPr>
    </w:p>
    <w:p w:rsidR="007A2D46" w:rsidRDefault="007A2D46" w:rsidP="007A2D46">
      <w:pPr>
        <w:spacing w:after="0" w:line="264" w:lineRule="exact"/>
        <w:ind w:left="120"/>
        <w:jc w:val="both"/>
        <w:rPr>
          <w:b/>
          <w:color w:val="000000"/>
          <w:sz w:val="28"/>
          <w:lang w:val="ru-RU"/>
        </w:rPr>
      </w:pPr>
    </w:p>
    <w:p w:rsidR="007A2D46" w:rsidRDefault="007A2D46" w:rsidP="007A2D46">
      <w:pPr>
        <w:spacing w:after="0" w:line="264" w:lineRule="exact"/>
        <w:ind w:left="120"/>
        <w:jc w:val="both"/>
        <w:rPr>
          <w:b/>
          <w:color w:val="000000"/>
          <w:sz w:val="28"/>
          <w:lang w:val="ru-RU"/>
        </w:rPr>
      </w:pPr>
    </w:p>
    <w:p w:rsidR="007A2D46" w:rsidRDefault="007A2D46" w:rsidP="007A2D46">
      <w:pPr>
        <w:spacing w:after="0" w:line="264" w:lineRule="exact"/>
        <w:ind w:left="120"/>
        <w:jc w:val="both"/>
        <w:rPr>
          <w:b/>
          <w:color w:val="000000"/>
          <w:sz w:val="28"/>
          <w:lang w:val="ru-RU"/>
        </w:rPr>
      </w:pPr>
    </w:p>
    <w:p w:rsidR="007A2D46" w:rsidRDefault="007A2D46" w:rsidP="007A2D46">
      <w:pPr>
        <w:spacing w:after="0" w:line="264" w:lineRule="exact"/>
        <w:ind w:left="120"/>
        <w:jc w:val="both"/>
        <w:rPr>
          <w:b/>
          <w:color w:val="000000"/>
          <w:sz w:val="28"/>
          <w:lang w:val="ru-RU"/>
        </w:rPr>
      </w:pPr>
    </w:p>
    <w:p w:rsidR="007A2D46" w:rsidRDefault="007A2D46" w:rsidP="007A2D46">
      <w:pPr>
        <w:spacing w:after="0" w:line="264" w:lineRule="exact"/>
        <w:ind w:left="120"/>
        <w:jc w:val="both"/>
        <w:rPr>
          <w:b/>
          <w:color w:val="000000"/>
          <w:sz w:val="28"/>
          <w:lang w:val="ru-RU"/>
        </w:rPr>
      </w:pPr>
    </w:p>
    <w:p w:rsidR="007A2D46" w:rsidRDefault="007A2D46" w:rsidP="007A2D46">
      <w:pPr>
        <w:spacing w:after="0" w:line="264" w:lineRule="exact"/>
        <w:ind w:left="120"/>
        <w:jc w:val="both"/>
        <w:rPr>
          <w:b/>
          <w:color w:val="000000"/>
          <w:sz w:val="28"/>
          <w:lang w:val="ru-RU"/>
        </w:rPr>
      </w:pPr>
    </w:p>
    <w:p w:rsidR="007A2D46" w:rsidRDefault="007A2D46" w:rsidP="007A2D46">
      <w:pPr>
        <w:spacing w:after="0" w:line="264" w:lineRule="exact"/>
        <w:ind w:left="120"/>
        <w:jc w:val="both"/>
        <w:rPr>
          <w:b/>
          <w:color w:val="000000"/>
          <w:sz w:val="28"/>
          <w:lang w:val="ru-RU"/>
        </w:rPr>
      </w:pPr>
    </w:p>
    <w:p w:rsidR="007A2D46" w:rsidRDefault="007A2D46" w:rsidP="007A2D46">
      <w:pPr>
        <w:spacing w:after="0" w:line="264" w:lineRule="exact"/>
        <w:ind w:left="120"/>
        <w:jc w:val="both"/>
        <w:rPr>
          <w:b/>
          <w:color w:val="000000"/>
          <w:sz w:val="28"/>
          <w:lang w:val="ru-RU"/>
        </w:rPr>
      </w:pPr>
    </w:p>
    <w:p w:rsidR="007A2D46" w:rsidRDefault="007A2D46" w:rsidP="007A2D46">
      <w:pPr>
        <w:spacing w:after="0" w:line="264" w:lineRule="exact"/>
        <w:ind w:left="120"/>
        <w:jc w:val="both"/>
        <w:rPr>
          <w:b/>
          <w:color w:val="000000"/>
          <w:sz w:val="28"/>
          <w:lang w:val="ru-RU"/>
        </w:rPr>
      </w:pPr>
    </w:p>
    <w:p w:rsidR="007A2D46" w:rsidRDefault="007A2D46" w:rsidP="007A2D46">
      <w:pPr>
        <w:spacing w:after="0" w:line="264" w:lineRule="exact"/>
        <w:ind w:left="120"/>
        <w:jc w:val="both"/>
        <w:rPr>
          <w:b/>
          <w:color w:val="000000"/>
          <w:sz w:val="28"/>
          <w:lang w:val="ru-RU"/>
        </w:rPr>
      </w:pPr>
      <w:bookmarkStart w:id="1" w:name="_GoBack"/>
      <w:bookmarkEnd w:id="1"/>
    </w:p>
    <w:p w:rsidR="007A2D46" w:rsidRDefault="007A2D46" w:rsidP="007A2D46">
      <w:pPr>
        <w:spacing w:after="0" w:line="264" w:lineRule="exact"/>
        <w:ind w:left="120"/>
        <w:jc w:val="both"/>
        <w:rPr>
          <w:b/>
          <w:color w:val="000000"/>
          <w:sz w:val="28"/>
          <w:lang w:val="ru-RU"/>
        </w:rPr>
      </w:pPr>
    </w:p>
    <w:p w:rsidR="007A2D46" w:rsidRDefault="007A2D46" w:rsidP="007A2D46">
      <w:pPr>
        <w:spacing w:after="0" w:line="264" w:lineRule="exact"/>
        <w:ind w:left="120"/>
        <w:jc w:val="both"/>
        <w:rPr>
          <w:b/>
          <w:color w:val="000000"/>
          <w:sz w:val="28"/>
          <w:lang w:val="ru-RU"/>
        </w:rPr>
      </w:pPr>
    </w:p>
    <w:p w:rsidR="007A2D46" w:rsidRDefault="007A2D46" w:rsidP="007A2D46">
      <w:pPr>
        <w:spacing w:after="0" w:line="264" w:lineRule="exact"/>
        <w:ind w:left="120"/>
        <w:jc w:val="both"/>
        <w:rPr>
          <w:b/>
          <w:color w:val="000000"/>
          <w:sz w:val="28"/>
          <w:lang w:val="ru-RU"/>
        </w:rPr>
      </w:pPr>
    </w:p>
    <w:p w:rsidR="007A2D46" w:rsidRDefault="007A2D46" w:rsidP="007A2D46">
      <w:pPr>
        <w:spacing w:after="0" w:line="264" w:lineRule="exact"/>
        <w:ind w:left="120"/>
        <w:jc w:val="both"/>
        <w:rPr>
          <w:b/>
          <w:color w:val="000000"/>
          <w:sz w:val="28"/>
          <w:lang w:val="ru-RU"/>
        </w:rPr>
      </w:pPr>
    </w:p>
    <w:p w:rsidR="007A2D46" w:rsidRDefault="007A2D46" w:rsidP="007A2D46">
      <w:pPr>
        <w:spacing w:after="0" w:line="264" w:lineRule="exact"/>
        <w:ind w:left="120"/>
        <w:jc w:val="both"/>
        <w:rPr>
          <w:b/>
          <w:color w:val="000000"/>
          <w:sz w:val="28"/>
          <w:lang w:val="ru-RU"/>
        </w:rPr>
      </w:pPr>
    </w:p>
    <w:p w:rsidR="007A2D46" w:rsidRDefault="007A2D46" w:rsidP="007A2D46">
      <w:pPr>
        <w:spacing w:after="0" w:line="264" w:lineRule="exact"/>
        <w:ind w:left="120"/>
        <w:jc w:val="both"/>
        <w:rPr>
          <w:b/>
          <w:color w:val="000000"/>
          <w:sz w:val="28"/>
          <w:lang w:val="ru-RU"/>
        </w:rPr>
      </w:pPr>
    </w:p>
    <w:p w:rsidR="007A2D46" w:rsidRDefault="007A2D46" w:rsidP="007A2D46">
      <w:pPr>
        <w:spacing w:after="0" w:line="264" w:lineRule="exact"/>
        <w:ind w:left="120"/>
        <w:jc w:val="both"/>
        <w:rPr>
          <w:b/>
          <w:color w:val="000000"/>
          <w:sz w:val="28"/>
          <w:lang w:val="ru-RU"/>
        </w:rPr>
      </w:pPr>
    </w:p>
    <w:p w:rsidR="007A2D46" w:rsidRDefault="007A2D46" w:rsidP="007A2D46">
      <w:pPr>
        <w:spacing w:after="0" w:line="264" w:lineRule="exact"/>
        <w:ind w:left="120"/>
        <w:jc w:val="both"/>
        <w:rPr>
          <w:b/>
          <w:color w:val="000000"/>
          <w:sz w:val="28"/>
          <w:lang w:val="ru-RU"/>
        </w:rPr>
      </w:pPr>
    </w:p>
    <w:p w:rsidR="007A2D46" w:rsidRDefault="007A2D46" w:rsidP="007A2D46">
      <w:pPr>
        <w:spacing w:after="0" w:line="264" w:lineRule="exact"/>
        <w:ind w:left="120"/>
        <w:jc w:val="both"/>
        <w:rPr>
          <w:b/>
          <w:color w:val="000000"/>
          <w:sz w:val="28"/>
          <w:lang w:val="ru-RU"/>
        </w:rPr>
      </w:pPr>
    </w:p>
    <w:p w:rsidR="007A2D46" w:rsidRDefault="007A2D46" w:rsidP="007A2D46">
      <w:pPr>
        <w:spacing w:after="0" w:line="264" w:lineRule="exact"/>
        <w:ind w:left="120"/>
        <w:jc w:val="both"/>
        <w:rPr>
          <w:b/>
          <w:color w:val="000000"/>
          <w:sz w:val="28"/>
          <w:lang w:val="ru-RU"/>
        </w:rPr>
      </w:pPr>
    </w:p>
    <w:p w:rsidR="007A2D46" w:rsidRDefault="007A2D46" w:rsidP="007A2D46">
      <w:pPr>
        <w:spacing w:after="0" w:line="264" w:lineRule="exact"/>
        <w:ind w:left="120"/>
        <w:jc w:val="both"/>
        <w:rPr>
          <w:b/>
          <w:color w:val="000000"/>
          <w:sz w:val="28"/>
          <w:lang w:val="ru-RU"/>
        </w:rPr>
      </w:pPr>
    </w:p>
    <w:p w:rsidR="007A2D46" w:rsidRDefault="007A2D46" w:rsidP="007A2D46">
      <w:pPr>
        <w:spacing w:after="0" w:line="264" w:lineRule="exact"/>
        <w:ind w:left="120"/>
        <w:jc w:val="both"/>
        <w:rPr>
          <w:b/>
          <w:color w:val="000000"/>
          <w:sz w:val="28"/>
          <w:lang w:val="ru-RU"/>
        </w:rPr>
      </w:pPr>
    </w:p>
    <w:p w:rsidR="007A2D46" w:rsidRDefault="007A2D46" w:rsidP="007A2D46">
      <w:pPr>
        <w:spacing w:after="0" w:line="264" w:lineRule="exact"/>
        <w:ind w:left="120"/>
        <w:jc w:val="both"/>
        <w:rPr>
          <w:b/>
          <w:color w:val="000000"/>
          <w:sz w:val="28"/>
          <w:lang w:val="ru-RU"/>
        </w:rPr>
      </w:pPr>
    </w:p>
    <w:p w:rsidR="007A2D46" w:rsidRDefault="007A2D46" w:rsidP="007A2D46">
      <w:pPr>
        <w:spacing w:after="0" w:line="264" w:lineRule="exact"/>
        <w:ind w:left="120"/>
        <w:jc w:val="both"/>
        <w:rPr>
          <w:b/>
          <w:color w:val="000000"/>
          <w:sz w:val="28"/>
          <w:lang w:val="ru-RU"/>
        </w:rPr>
      </w:pPr>
    </w:p>
    <w:p w:rsidR="007A2D46" w:rsidRDefault="007A2D46" w:rsidP="007A2D46">
      <w:pPr>
        <w:spacing w:after="0" w:line="264" w:lineRule="exact"/>
        <w:ind w:left="120"/>
        <w:jc w:val="both"/>
        <w:rPr>
          <w:b/>
          <w:color w:val="000000"/>
          <w:sz w:val="28"/>
          <w:lang w:val="ru-RU"/>
        </w:rPr>
      </w:pPr>
    </w:p>
    <w:p w:rsidR="007A2D46" w:rsidRDefault="007A2D46" w:rsidP="007A2D46">
      <w:pPr>
        <w:spacing w:after="0" w:line="264" w:lineRule="exact"/>
        <w:ind w:left="120"/>
        <w:jc w:val="both"/>
        <w:rPr>
          <w:b/>
          <w:color w:val="000000"/>
          <w:sz w:val="28"/>
          <w:lang w:val="ru-RU"/>
        </w:rPr>
      </w:pPr>
    </w:p>
    <w:p w:rsidR="007A2D46" w:rsidRDefault="007A2D46" w:rsidP="007A2D46">
      <w:pPr>
        <w:spacing w:after="0" w:line="264" w:lineRule="exact"/>
        <w:ind w:left="120"/>
        <w:jc w:val="both"/>
        <w:rPr>
          <w:b/>
          <w:color w:val="000000"/>
          <w:sz w:val="28"/>
          <w:lang w:val="ru-RU"/>
        </w:rPr>
      </w:pPr>
    </w:p>
    <w:p w:rsidR="00A66A4E" w:rsidRPr="00423329" w:rsidRDefault="004233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66A4E" w:rsidRPr="00423329" w:rsidRDefault="00A66A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химии: 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атомно-молекулярного учения как основы всего естествознания;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Периодического закона Д. И. Менделеева как основного закона химии;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учения о строении атома и химической связи;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об электролитической диссоциации веществ в растворах.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A66A4E" w:rsidRPr="007A2D46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7A2D46">
        <w:rPr>
          <w:rFonts w:ascii="Times New Roman" w:hAnsi="Times New Roman"/>
          <w:color w:val="000000"/>
          <w:sz w:val="24"/>
          <w:szCs w:val="24"/>
          <w:lang w:val="ru-RU"/>
        </w:rPr>
        <w:t>5–7 классы» и «Физика. 7 класс».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Calibri" w:hAnsi="Calibri"/>
          <w:color w:val="333333"/>
          <w:sz w:val="24"/>
          <w:szCs w:val="24"/>
          <w:lang w:val="ru-RU"/>
        </w:rPr>
        <w:t>–</w:t>
      </w:r>
      <w:r w:rsidRPr="00423329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" w:name="9012e5c9-2e66-40e9-9799-caf6f2595164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</w:p>
    <w:p w:rsidR="00423329" w:rsidRDefault="0042332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3" w:name="block-26346946"/>
      <w:bookmarkEnd w:id="0"/>
    </w:p>
    <w:p w:rsidR="00A66A4E" w:rsidRPr="00423329" w:rsidRDefault="004233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Первоначальные химические понятия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Количество вещества. </w:t>
      </w:r>
      <w:r w:rsidRPr="00FA4C8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Моль. Молярная масса. 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 w:rsidRPr="00423329">
        <w:rPr>
          <w:rFonts w:ascii="Times New Roman" w:hAnsi="Times New Roman"/>
          <w:color w:val="000000"/>
          <w:sz w:val="24"/>
          <w:szCs w:val="24"/>
        </w:rPr>
        <w:t>II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) при нагревании, взаимодействие железа с раствором соли меди (</w:t>
      </w:r>
      <w:r w:rsidRPr="00423329">
        <w:rPr>
          <w:rFonts w:ascii="Times New Roman" w:hAnsi="Times New Roman"/>
          <w:color w:val="000000"/>
          <w:sz w:val="24"/>
          <w:szCs w:val="24"/>
        </w:rPr>
        <w:t>II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шаростержневых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представители неорганических веществ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FA4C8B">
        <w:rPr>
          <w:rFonts w:ascii="Times New Roman" w:hAnsi="Times New Roman"/>
          <w:color w:val="000000"/>
          <w:sz w:val="24"/>
          <w:szCs w:val="24"/>
          <w:lang w:val="ru-RU"/>
        </w:rPr>
        <w:t xml:space="preserve">Оксиды. Применение кислорода. 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Молярный объём газов. Расчёты по химическим уравнениям.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FA4C8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Основания. Роль растворов в природе и в жизни человека. 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Круговорот воды в природе. Загрязнение природных вод. Охрана и очистка природных вод.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Соли. Номенклатура солей. Физические и химические свойства солей. Получение солей.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Генетическая связь между классами неорганических соединений.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423329">
        <w:rPr>
          <w:rFonts w:ascii="Times New Roman" w:hAnsi="Times New Roman"/>
          <w:color w:val="000000"/>
          <w:sz w:val="24"/>
          <w:szCs w:val="24"/>
        </w:rPr>
        <w:t>II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 w:rsidRPr="00423329">
        <w:rPr>
          <w:rFonts w:ascii="Times New Roman" w:hAnsi="Times New Roman"/>
          <w:color w:val="000000"/>
          <w:sz w:val="24"/>
          <w:szCs w:val="24"/>
        </w:rPr>
        <w:t>II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Окислительно</w:t>
      </w:r>
      <w:proofErr w:type="spellEnd"/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-восстановительные реакции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длиннопериодная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химических элементов. Ионная связь.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Степень окисления.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-восстановительные реакции. Процессы окисления и восстановления. Окислители и восстановители.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-восстановительных реакций (горение, реакции разложения, соединения).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42332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Межпредметные</w:t>
      </w:r>
      <w:proofErr w:type="spellEnd"/>
      <w:r w:rsidRPr="0042332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связи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Биология: фотосинтез, дыхание, биосфера.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Вещество и химическая реакция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-восстановительные реакции, электронный баланс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-восстановительной реакции. Составление уравнений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-восстановительных реакций с использованием метода электронного баланса.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Теория электролитической диссоциации. Электролиты и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Неметаллы и их соединения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AA76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Хлороводород</w:t>
      </w:r>
      <w:proofErr w:type="spellEnd"/>
      <w:r w:rsidRPr="00AA768D">
        <w:rPr>
          <w:rFonts w:ascii="Times New Roman" w:hAnsi="Times New Roman"/>
          <w:color w:val="000000"/>
          <w:sz w:val="24"/>
          <w:szCs w:val="24"/>
          <w:lang w:val="ru-RU"/>
        </w:rPr>
        <w:t xml:space="preserve">. Соляная кислота, химические свойства, получение, применение. 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Действие хлора и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хлороводорода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организм человека. Важнейшие хлориды и их нахождение в природе.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423329">
        <w:rPr>
          <w:rFonts w:ascii="Times New Roman" w:hAnsi="Times New Roman"/>
          <w:color w:val="000000"/>
          <w:sz w:val="24"/>
          <w:szCs w:val="24"/>
        </w:rPr>
        <w:t>VI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423329">
        <w:rPr>
          <w:rFonts w:ascii="Times New Roman" w:hAnsi="Times New Roman"/>
          <w:color w:val="000000"/>
          <w:sz w:val="24"/>
          <w:szCs w:val="24"/>
        </w:rPr>
        <w:t>V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 w:rsidRPr="00423329">
        <w:rPr>
          <w:rFonts w:ascii="Times New Roman" w:hAnsi="Times New Roman"/>
          <w:color w:val="000000"/>
          <w:sz w:val="24"/>
          <w:szCs w:val="24"/>
        </w:rPr>
        <w:t>V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423329">
        <w:rPr>
          <w:rFonts w:ascii="Times New Roman" w:hAnsi="Times New Roman"/>
          <w:color w:val="000000"/>
          <w:sz w:val="24"/>
          <w:szCs w:val="24"/>
        </w:rPr>
        <w:t>IV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r w:rsidRPr="00AA768D">
        <w:rPr>
          <w:rFonts w:ascii="Times New Roman" w:hAnsi="Times New Roman"/>
          <w:color w:val="000000"/>
          <w:sz w:val="24"/>
          <w:szCs w:val="24"/>
          <w:lang w:val="ru-RU"/>
        </w:rPr>
        <w:t xml:space="preserve">Адсорбция. Круговорот углерода в природе. 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423329">
        <w:rPr>
          <w:rFonts w:ascii="Times New Roman" w:hAnsi="Times New Roman"/>
          <w:color w:val="000000"/>
          <w:sz w:val="24"/>
          <w:szCs w:val="24"/>
        </w:rPr>
        <w:t>IV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 w:rsidRPr="00423329">
        <w:rPr>
          <w:rFonts w:ascii="Times New Roman" w:hAnsi="Times New Roman"/>
          <w:color w:val="000000"/>
          <w:sz w:val="24"/>
          <w:szCs w:val="24"/>
        </w:rPr>
        <w:t>IV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Металлы и их соединения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 w:rsidRPr="00423329">
        <w:rPr>
          <w:rFonts w:ascii="Times New Roman" w:hAnsi="Times New Roman"/>
          <w:color w:val="000000"/>
          <w:sz w:val="24"/>
          <w:szCs w:val="24"/>
        </w:rPr>
        <w:t>II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) и железа (</w:t>
      </w:r>
      <w:r w:rsidRPr="00423329">
        <w:rPr>
          <w:rFonts w:ascii="Times New Roman" w:hAnsi="Times New Roman"/>
          <w:color w:val="000000"/>
          <w:sz w:val="24"/>
          <w:szCs w:val="24"/>
        </w:rPr>
        <w:t>III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), их состав, свойства и получение.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 w:rsidRPr="00423329">
        <w:rPr>
          <w:rFonts w:ascii="Times New Roman" w:hAnsi="Times New Roman"/>
          <w:color w:val="000000"/>
          <w:sz w:val="24"/>
          <w:szCs w:val="24"/>
        </w:rPr>
        <w:t>II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) и железа (</w:t>
      </w:r>
      <w:r w:rsidRPr="00423329">
        <w:rPr>
          <w:rFonts w:ascii="Times New Roman" w:hAnsi="Times New Roman"/>
          <w:color w:val="000000"/>
          <w:sz w:val="24"/>
          <w:szCs w:val="24"/>
        </w:rPr>
        <w:t>III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), меди (</w:t>
      </w:r>
      <w:r w:rsidRPr="00423329">
        <w:rPr>
          <w:rFonts w:ascii="Times New Roman" w:hAnsi="Times New Roman"/>
          <w:color w:val="000000"/>
          <w:sz w:val="24"/>
          <w:szCs w:val="24"/>
        </w:rPr>
        <w:t>II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Химия и окружающая среда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эксперимент: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изучение образцов материалов (стекло, сплавы металлов, полимерные материалы).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42332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Межпредметные</w:t>
      </w:r>
      <w:proofErr w:type="spellEnd"/>
      <w:r w:rsidRPr="0042332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связи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423329" w:rsidRDefault="0042332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4" w:name="block-26346948"/>
      <w:bookmarkEnd w:id="3"/>
    </w:p>
    <w:p w:rsidR="00A66A4E" w:rsidRPr="00423329" w:rsidRDefault="004233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ХИМИИ НА УРОВНЕ ОСНОВНОГО ОБЩЕГО ОБРАЗОВАНИЯ</w:t>
      </w:r>
    </w:p>
    <w:p w:rsidR="00A66A4E" w:rsidRPr="00423329" w:rsidRDefault="00A66A4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учебноисследовательской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38318759"/>
      <w:bookmarkEnd w:id="5"/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формирования культуры здоровья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составе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координация совместных действий, определение критериев по оценке качества выполненной работы и другие).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A66A4E" w:rsidRPr="00423329" w:rsidRDefault="004233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8 классе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A66A4E" w:rsidRPr="00423329" w:rsidRDefault="00423329" w:rsidP="00423329">
      <w:pPr>
        <w:numPr>
          <w:ilvl w:val="0"/>
          <w:numId w:val="1"/>
        </w:numPr>
        <w:spacing w:after="0" w:line="264" w:lineRule="auto"/>
        <w:ind w:left="426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орбиталь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A66A4E" w:rsidRPr="00423329" w:rsidRDefault="00423329" w:rsidP="00423329">
      <w:pPr>
        <w:numPr>
          <w:ilvl w:val="0"/>
          <w:numId w:val="1"/>
        </w:numPr>
        <w:spacing w:after="0" w:line="264" w:lineRule="auto"/>
        <w:ind w:left="426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66A4E" w:rsidRPr="00423329" w:rsidRDefault="00423329" w:rsidP="00423329">
      <w:pPr>
        <w:numPr>
          <w:ilvl w:val="0"/>
          <w:numId w:val="1"/>
        </w:numPr>
        <w:spacing w:after="0" w:line="264" w:lineRule="auto"/>
        <w:ind w:left="426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A66A4E" w:rsidRPr="00423329" w:rsidRDefault="00423329" w:rsidP="00423329">
      <w:pPr>
        <w:numPr>
          <w:ilvl w:val="0"/>
          <w:numId w:val="1"/>
        </w:numPr>
        <w:spacing w:after="0" w:line="264" w:lineRule="auto"/>
        <w:ind w:left="426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A66A4E" w:rsidRPr="00423329" w:rsidRDefault="00423329" w:rsidP="00423329">
      <w:pPr>
        <w:numPr>
          <w:ilvl w:val="0"/>
          <w:numId w:val="1"/>
        </w:numPr>
        <w:spacing w:after="0" w:line="264" w:lineRule="auto"/>
        <w:ind w:left="426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A66A4E" w:rsidRPr="00423329" w:rsidRDefault="00423329" w:rsidP="00423329">
      <w:pPr>
        <w:numPr>
          <w:ilvl w:val="0"/>
          <w:numId w:val="1"/>
        </w:numPr>
        <w:spacing w:after="0" w:line="264" w:lineRule="auto"/>
        <w:ind w:left="426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A66A4E" w:rsidRPr="00423329" w:rsidRDefault="00423329" w:rsidP="00423329">
      <w:pPr>
        <w:numPr>
          <w:ilvl w:val="0"/>
          <w:numId w:val="1"/>
        </w:numPr>
        <w:spacing w:after="0" w:line="264" w:lineRule="auto"/>
        <w:ind w:left="426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A66A4E" w:rsidRPr="00423329" w:rsidRDefault="00423329" w:rsidP="00423329">
      <w:pPr>
        <w:numPr>
          <w:ilvl w:val="0"/>
          <w:numId w:val="1"/>
        </w:numPr>
        <w:spacing w:after="0" w:line="264" w:lineRule="auto"/>
        <w:ind w:left="426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A66A4E" w:rsidRPr="00423329" w:rsidRDefault="00423329" w:rsidP="00423329">
      <w:pPr>
        <w:numPr>
          <w:ilvl w:val="0"/>
          <w:numId w:val="1"/>
        </w:numPr>
        <w:spacing w:after="0" w:line="264" w:lineRule="auto"/>
        <w:ind w:left="426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A66A4E" w:rsidRPr="00423329" w:rsidRDefault="00423329" w:rsidP="00423329">
      <w:pPr>
        <w:numPr>
          <w:ilvl w:val="0"/>
          <w:numId w:val="1"/>
        </w:numPr>
        <w:spacing w:after="0" w:line="264" w:lineRule="auto"/>
        <w:ind w:left="426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66A4E" w:rsidRPr="00423329" w:rsidRDefault="00423329" w:rsidP="00423329">
      <w:pPr>
        <w:numPr>
          <w:ilvl w:val="0"/>
          <w:numId w:val="1"/>
        </w:numPr>
        <w:spacing w:after="0" w:line="264" w:lineRule="auto"/>
        <w:ind w:left="426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A66A4E" w:rsidRPr="00423329" w:rsidRDefault="00423329" w:rsidP="00423329">
      <w:pPr>
        <w:numPr>
          <w:ilvl w:val="0"/>
          <w:numId w:val="1"/>
        </w:numPr>
        <w:spacing w:after="0" w:line="264" w:lineRule="auto"/>
        <w:ind w:left="426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A66A4E" w:rsidRPr="00423329" w:rsidRDefault="00423329" w:rsidP="00423329">
      <w:pPr>
        <w:spacing w:after="0" w:line="264" w:lineRule="auto"/>
        <w:ind w:left="426" w:firstLine="600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42332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9 классе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A66A4E" w:rsidRPr="00423329" w:rsidRDefault="00423329" w:rsidP="00423329">
      <w:pPr>
        <w:numPr>
          <w:ilvl w:val="0"/>
          <w:numId w:val="2"/>
        </w:numPr>
        <w:spacing w:after="0" w:line="264" w:lineRule="auto"/>
        <w:ind w:left="426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A66A4E" w:rsidRPr="00423329" w:rsidRDefault="00423329" w:rsidP="00423329">
      <w:pPr>
        <w:numPr>
          <w:ilvl w:val="0"/>
          <w:numId w:val="2"/>
        </w:numPr>
        <w:spacing w:after="0" w:line="264" w:lineRule="auto"/>
        <w:ind w:left="426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66A4E" w:rsidRPr="00423329" w:rsidRDefault="00423329" w:rsidP="00423329">
      <w:pPr>
        <w:numPr>
          <w:ilvl w:val="0"/>
          <w:numId w:val="2"/>
        </w:numPr>
        <w:spacing w:after="0" w:line="264" w:lineRule="auto"/>
        <w:ind w:left="426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A66A4E" w:rsidRPr="00423329" w:rsidRDefault="00423329" w:rsidP="00423329">
      <w:pPr>
        <w:numPr>
          <w:ilvl w:val="0"/>
          <w:numId w:val="2"/>
        </w:numPr>
        <w:spacing w:after="0" w:line="264" w:lineRule="auto"/>
        <w:ind w:left="426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A66A4E" w:rsidRPr="00423329" w:rsidRDefault="00423329" w:rsidP="00423329">
      <w:pPr>
        <w:numPr>
          <w:ilvl w:val="0"/>
          <w:numId w:val="2"/>
        </w:numPr>
        <w:spacing w:after="0" w:line="264" w:lineRule="auto"/>
        <w:ind w:left="426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</w:t>
      </w: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 их соединений в пределах малых периодов и главных подгрупп с учётом строения их атомов;</w:t>
      </w:r>
    </w:p>
    <w:p w:rsidR="00A66A4E" w:rsidRPr="00423329" w:rsidRDefault="00423329" w:rsidP="00423329">
      <w:pPr>
        <w:numPr>
          <w:ilvl w:val="0"/>
          <w:numId w:val="2"/>
        </w:numPr>
        <w:spacing w:after="0" w:line="264" w:lineRule="auto"/>
        <w:ind w:left="426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A66A4E" w:rsidRPr="00423329" w:rsidRDefault="00423329" w:rsidP="00423329">
      <w:pPr>
        <w:numPr>
          <w:ilvl w:val="0"/>
          <w:numId w:val="2"/>
        </w:numPr>
        <w:spacing w:after="0" w:line="264" w:lineRule="auto"/>
        <w:ind w:left="426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A66A4E" w:rsidRPr="00423329" w:rsidRDefault="00423329" w:rsidP="00423329">
      <w:pPr>
        <w:numPr>
          <w:ilvl w:val="0"/>
          <w:numId w:val="2"/>
        </w:numPr>
        <w:spacing w:after="0" w:line="264" w:lineRule="auto"/>
        <w:ind w:left="426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A66A4E" w:rsidRPr="00423329" w:rsidRDefault="00423329" w:rsidP="00423329">
      <w:pPr>
        <w:numPr>
          <w:ilvl w:val="0"/>
          <w:numId w:val="2"/>
        </w:numPr>
        <w:spacing w:after="0" w:line="264" w:lineRule="auto"/>
        <w:ind w:left="426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сущность </w:t>
      </w:r>
      <w:proofErr w:type="spell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A66A4E" w:rsidRPr="00423329" w:rsidRDefault="00423329" w:rsidP="00423329">
      <w:pPr>
        <w:numPr>
          <w:ilvl w:val="0"/>
          <w:numId w:val="2"/>
        </w:numPr>
        <w:spacing w:after="0" w:line="264" w:lineRule="auto"/>
        <w:ind w:left="426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A66A4E" w:rsidRPr="00423329" w:rsidRDefault="00423329" w:rsidP="00423329">
      <w:pPr>
        <w:numPr>
          <w:ilvl w:val="0"/>
          <w:numId w:val="2"/>
        </w:numPr>
        <w:spacing w:after="0" w:line="264" w:lineRule="auto"/>
        <w:ind w:left="426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66A4E" w:rsidRPr="00423329" w:rsidRDefault="00423329" w:rsidP="00423329">
      <w:pPr>
        <w:numPr>
          <w:ilvl w:val="0"/>
          <w:numId w:val="2"/>
        </w:numPr>
        <w:spacing w:after="0" w:line="264" w:lineRule="auto"/>
        <w:ind w:left="426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A66A4E" w:rsidRPr="00423329" w:rsidRDefault="00423329" w:rsidP="00423329">
      <w:pPr>
        <w:numPr>
          <w:ilvl w:val="0"/>
          <w:numId w:val="2"/>
        </w:numPr>
        <w:spacing w:after="0" w:line="264" w:lineRule="auto"/>
        <w:ind w:left="426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путём хлорид</w:t>
      </w:r>
      <w:proofErr w:type="gramEnd"/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A66A4E" w:rsidRPr="00423329" w:rsidRDefault="00423329" w:rsidP="00423329">
      <w:pPr>
        <w:numPr>
          <w:ilvl w:val="0"/>
          <w:numId w:val="2"/>
        </w:numPr>
        <w:spacing w:after="0" w:line="264" w:lineRule="auto"/>
        <w:ind w:left="426"/>
        <w:rPr>
          <w:sz w:val="24"/>
          <w:szCs w:val="24"/>
          <w:lang w:val="ru-RU"/>
        </w:rPr>
      </w:pPr>
      <w:r w:rsidRPr="00423329">
        <w:rPr>
          <w:rFonts w:ascii="Times New Roman" w:hAnsi="Times New Roman"/>
          <w:color w:val="000000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A66A4E" w:rsidRPr="00423329" w:rsidRDefault="00A66A4E">
      <w:pPr>
        <w:rPr>
          <w:lang w:val="ru-RU"/>
        </w:rPr>
        <w:sectPr w:rsidR="00A66A4E" w:rsidRPr="00423329" w:rsidSect="00423329">
          <w:pgSz w:w="11906" w:h="16383"/>
          <w:pgMar w:top="568" w:right="850" w:bottom="709" w:left="1276" w:header="720" w:footer="720" w:gutter="0"/>
          <w:cols w:space="720"/>
        </w:sectPr>
      </w:pPr>
    </w:p>
    <w:p w:rsidR="00A66A4E" w:rsidRDefault="00423329">
      <w:pPr>
        <w:spacing w:after="0"/>
        <w:ind w:left="120"/>
      </w:pPr>
      <w:bookmarkStart w:id="8" w:name="block-26346943"/>
      <w:bookmarkEnd w:id="4"/>
      <w:r w:rsidRPr="004233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66A4E" w:rsidRDefault="004233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A66A4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6A4E" w:rsidRDefault="00A66A4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4E" w:rsidRDefault="00A66A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4E" w:rsidRDefault="00A66A4E">
            <w:pPr>
              <w:spacing w:after="0"/>
              <w:ind w:left="135"/>
            </w:pPr>
          </w:p>
        </w:tc>
      </w:tr>
      <w:tr w:rsidR="00A66A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A4E" w:rsidRDefault="00A66A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A4E" w:rsidRDefault="00A66A4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4E" w:rsidRDefault="00A66A4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4E" w:rsidRDefault="00A66A4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4E" w:rsidRDefault="00A66A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A4E" w:rsidRDefault="00A66A4E"/>
        </w:tc>
      </w:tr>
      <w:tr w:rsidR="00A66A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6A4E" w:rsidRDefault="00A66A4E"/>
        </w:tc>
      </w:tr>
      <w:tr w:rsidR="00A66A4E" w:rsidRPr="007A2D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Водород.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6A4E" w:rsidRDefault="00A66A4E"/>
        </w:tc>
      </w:tr>
      <w:tr w:rsidR="00A66A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A66A4E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A66A4E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6A4E" w:rsidRDefault="00A66A4E"/>
        </w:tc>
      </w:tr>
    </w:tbl>
    <w:p w:rsidR="00A66A4E" w:rsidRDefault="00A66A4E">
      <w:pPr>
        <w:sectPr w:rsidR="00A66A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6A4E" w:rsidRDefault="004233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A66A4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6A4E" w:rsidRDefault="00A66A4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4E" w:rsidRDefault="00A66A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4E" w:rsidRDefault="00A66A4E">
            <w:pPr>
              <w:spacing w:after="0"/>
              <w:ind w:left="135"/>
            </w:pPr>
          </w:p>
        </w:tc>
      </w:tr>
      <w:tr w:rsidR="00A66A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A4E" w:rsidRDefault="00A66A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A4E" w:rsidRDefault="00A66A4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4E" w:rsidRDefault="00A66A4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4E" w:rsidRDefault="00A66A4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4E" w:rsidRDefault="00A66A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A4E" w:rsidRDefault="00A66A4E"/>
        </w:tc>
      </w:tr>
      <w:tr w:rsidR="00A66A4E" w:rsidRPr="007A2D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66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6A4E" w:rsidRDefault="00A66A4E"/>
        </w:tc>
      </w:tr>
      <w:tr w:rsidR="00A66A4E" w:rsidRPr="007A2D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66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6A4E" w:rsidRDefault="00A66A4E"/>
        </w:tc>
      </w:tr>
      <w:tr w:rsidR="00A66A4E" w:rsidRPr="007A2D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66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6A4E" w:rsidRDefault="00A66A4E"/>
        </w:tc>
      </w:tr>
      <w:tr w:rsidR="00A66A4E" w:rsidRPr="007A2D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66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6A4E" w:rsidRDefault="00A66A4E"/>
        </w:tc>
      </w:tr>
      <w:tr w:rsidR="00A66A4E" w:rsidRPr="007A2D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66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6A4E" w:rsidRDefault="00A66A4E"/>
        </w:tc>
      </w:tr>
    </w:tbl>
    <w:p w:rsidR="00A66A4E" w:rsidRDefault="00A66A4E">
      <w:pPr>
        <w:sectPr w:rsidR="00A66A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6A4E" w:rsidRDefault="00423329">
      <w:pPr>
        <w:spacing w:after="0"/>
        <w:ind w:left="120"/>
      </w:pPr>
      <w:bookmarkStart w:id="9" w:name="block-2634694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66A4E" w:rsidRDefault="004233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A66A4E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6A4E" w:rsidRDefault="00A66A4E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4E" w:rsidRDefault="00A66A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4E" w:rsidRDefault="00A66A4E">
            <w:pPr>
              <w:spacing w:after="0"/>
              <w:ind w:left="135"/>
            </w:pPr>
          </w:p>
        </w:tc>
      </w:tr>
      <w:tr w:rsidR="00A66A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A4E" w:rsidRDefault="00A66A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A4E" w:rsidRDefault="00A66A4E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4E" w:rsidRDefault="00A66A4E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4E" w:rsidRDefault="00A66A4E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4E" w:rsidRDefault="00A66A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A4E" w:rsidRDefault="00A66A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A4E" w:rsidRDefault="00A66A4E"/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6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A4E" w:rsidRDefault="00A66A4E"/>
        </w:tc>
      </w:tr>
    </w:tbl>
    <w:p w:rsidR="00A66A4E" w:rsidRDefault="00A66A4E">
      <w:pPr>
        <w:sectPr w:rsidR="00A66A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6A4E" w:rsidRDefault="004233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A66A4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6A4E" w:rsidRDefault="00A66A4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4E" w:rsidRDefault="00A66A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4E" w:rsidRDefault="00A66A4E">
            <w:pPr>
              <w:spacing w:after="0"/>
              <w:ind w:left="135"/>
            </w:pPr>
          </w:p>
        </w:tc>
      </w:tr>
      <w:tr w:rsidR="00A66A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A4E" w:rsidRDefault="00A66A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A4E" w:rsidRDefault="00A66A4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4E" w:rsidRDefault="00A66A4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4E" w:rsidRDefault="00A66A4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4E" w:rsidRDefault="00A66A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A4E" w:rsidRDefault="00A66A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A4E" w:rsidRDefault="00A66A4E"/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6A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6A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6A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A66A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</w:tr>
      <w:tr w:rsidR="00A66A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6A4E" w:rsidRPr="007A2D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66A4E" w:rsidRDefault="00A66A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2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6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A4E" w:rsidRPr="00423329" w:rsidRDefault="00423329">
            <w:pPr>
              <w:spacing w:after="0"/>
              <w:ind w:left="135"/>
              <w:rPr>
                <w:lang w:val="ru-RU"/>
              </w:rPr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 w:rsidRPr="0042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66A4E" w:rsidRDefault="00423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A4E" w:rsidRDefault="00A66A4E"/>
        </w:tc>
      </w:tr>
    </w:tbl>
    <w:p w:rsidR="00A66A4E" w:rsidRDefault="00A66A4E">
      <w:pPr>
        <w:sectPr w:rsidR="00A66A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6A4E" w:rsidRPr="00B71DA9" w:rsidRDefault="00423329">
      <w:pPr>
        <w:spacing w:after="0"/>
        <w:ind w:left="120"/>
        <w:rPr>
          <w:rFonts w:ascii="Times New Roman" w:hAnsi="Times New Roman"/>
          <w:b/>
          <w:color w:val="FF0000"/>
          <w:sz w:val="28"/>
          <w:lang w:val="ru-RU"/>
        </w:rPr>
      </w:pPr>
      <w:bookmarkStart w:id="10" w:name="block-26346949"/>
      <w:bookmarkEnd w:id="9"/>
      <w:r w:rsidRPr="00B71DA9">
        <w:rPr>
          <w:rFonts w:ascii="Times New Roman" w:hAnsi="Times New Roman"/>
          <w:b/>
          <w:color w:val="FF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A768D" w:rsidRDefault="00AA768D" w:rsidP="00AA768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A768D" w:rsidRDefault="00AA768D" w:rsidP="00AA768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proofErr w:type="gramStart"/>
      <w:r w:rsidRPr="00423329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23329">
        <w:rPr>
          <w:rFonts w:ascii="Times New Roman" w:hAnsi="Times New Roman"/>
          <w:b/>
          <w:color w:val="000000"/>
          <w:sz w:val="28"/>
          <w:lang w:val="ru-RU"/>
        </w:rPr>
        <w:t>УЧЕБНЫЕ</w:t>
      </w:r>
      <w:proofErr w:type="gramEnd"/>
      <w:r w:rsidRPr="004233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23329">
        <w:rPr>
          <w:rFonts w:ascii="Times New Roman" w:hAnsi="Times New Roman"/>
          <w:b/>
          <w:color w:val="000000"/>
          <w:sz w:val="28"/>
          <w:lang w:val="ru-RU"/>
        </w:rPr>
        <w:t xml:space="preserve">МАТЕРИАЛЫ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23329">
        <w:rPr>
          <w:rFonts w:ascii="Times New Roman" w:hAnsi="Times New Roman"/>
          <w:b/>
          <w:color w:val="000000"/>
          <w:sz w:val="28"/>
          <w:lang w:val="ru-RU"/>
        </w:rPr>
        <w:t>ДЛЯ УЧЕНИКА</w:t>
      </w:r>
    </w:p>
    <w:p w:rsidR="00AA768D" w:rsidRDefault="00AA768D" w:rsidP="00AA768D">
      <w:pPr>
        <w:autoSpaceDE w:val="0"/>
        <w:autoSpaceDN w:val="0"/>
        <w:spacing w:before="166" w:after="0" w:line="26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Химия. 8 класс/Габриелян О.С., Остроумов И.Г., Сладков С.А., Акционерное общество , Издательство «Просвещение»;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Химия 8 класс: учебник О.С.Габриелян.-3-е изд.,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перераб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.-М.: Дрофа, 2014.</w:t>
      </w:r>
    </w:p>
    <w:p w:rsidR="00A66A4E" w:rsidRPr="00423329" w:rsidRDefault="00A66A4E">
      <w:pPr>
        <w:spacing w:after="0"/>
        <w:ind w:left="120"/>
        <w:rPr>
          <w:lang w:val="ru-RU"/>
        </w:rPr>
      </w:pPr>
    </w:p>
    <w:p w:rsidR="00A66A4E" w:rsidRPr="00423329" w:rsidRDefault="00423329">
      <w:pPr>
        <w:spacing w:after="0" w:line="480" w:lineRule="auto"/>
        <w:ind w:left="120"/>
        <w:rPr>
          <w:lang w:val="ru-RU"/>
        </w:rPr>
      </w:pPr>
      <w:proofErr w:type="gramStart"/>
      <w:r w:rsidRPr="00423329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23329">
        <w:rPr>
          <w:rFonts w:ascii="Times New Roman" w:hAnsi="Times New Roman"/>
          <w:b/>
          <w:color w:val="000000"/>
          <w:sz w:val="28"/>
          <w:lang w:val="ru-RU"/>
        </w:rPr>
        <w:t>МАТЕРИАЛЫ</w:t>
      </w:r>
      <w:proofErr w:type="gramEnd"/>
      <w:r w:rsidRPr="004233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23329">
        <w:rPr>
          <w:rFonts w:ascii="Times New Roman" w:hAnsi="Times New Roman"/>
          <w:b/>
          <w:color w:val="000000"/>
          <w:sz w:val="28"/>
          <w:lang w:val="ru-RU"/>
        </w:rPr>
        <w:t>ДЛЯ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Pr="00423329">
        <w:rPr>
          <w:rFonts w:ascii="Times New Roman" w:hAnsi="Times New Roman"/>
          <w:b/>
          <w:color w:val="000000"/>
          <w:sz w:val="28"/>
          <w:lang w:val="ru-RU"/>
        </w:rPr>
        <w:t>УЧИТЕЛЯ</w:t>
      </w:r>
    </w:p>
    <w:p w:rsidR="00AA768D" w:rsidRDefault="00AA768D" w:rsidP="00AA768D">
      <w:pPr>
        <w:shd w:val="clear" w:color="auto" w:fill="FFFFFF"/>
        <w:spacing w:after="0" w:line="317" w:lineRule="exact"/>
        <w:ind w:right="302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Габриелям, О. 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Химия. 8 класс: учебник для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общеобразовательных учреждений О. С. Габриелян.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М.: Дрофа, 2007.</w:t>
      </w:r>
    </w:p>
    <w:p w:rsidR="00AA768D" w:rsidRDefault="00AA768D" w:rsidP="00AA768D">
      <w:pPr>
        <w:shd w:val="clear" w:color="auto" w:fill="FFFFFF"/>
        <w:spacing w:after="0" w:line="317" w:lineRule="exact"/>
        <w:ind w:right="302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Сборник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материалов по реализации федерального компонента государственного стандарта общего образования в общеобразовательных учреждениях Волгоградской области -Волгоград: Учитель, 2006.</w:t>
      </w:r>
    </w:p>
    <w:p w:rsidR="00AA768D" w:rsidRDefault="00AA768D" w:rsidP="00AA768D">
      <w:pPr>
        <w:shd w:val="clear" w:color="auto" w:fill="FFFFFF"/>
        <w:spacing w:after="0" w:line="317" w:lineRule="exact"/>
        <w:ind w:right="302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Габриелян, О. 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Химия. 8 класс: контрольные и проверочные работы О.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Габириелян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др. - М.: Дрофа, 2003.</w:t>
      </w:r>
    </w:p>
    <w:p w:rsidR="00AA768D" w:rsidRDefault="00AA768D" w:rsidP="00AA768D">
      <w:pPr>
        <w:shd w:val="clear" w:color="auto" w:fill="FFFFFF"/>
        <w:spacing w:after="0" w:line="317" w:lineRule="exact"/>
        <w:ind w:right="302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Габриелян, О. 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Химия. 8 класс: рабочая тетрадь к учебнику О. С. Габриеляна О. С. Габриелян, А.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Яшукова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- М.: Дрофа, 2007.</w:t>
      </w:r>
    </w:p>
    <w:p w:rsidR="00A66A4E" w:rsidRPr="00423329" w:rsidRDefault="00A66A4E">
      <w:pPr>
        <w:spacing w:after="0"/>
        <w:ind w:left="120"/>
        <w:rPr>
          <w:lang w:val="ru-RU"/>
        </w:rPr>
      </w:pPr>
    </w:p>
    <w:p w:rsidR="00AA768D" w:rsidRDefault="00AA768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66A4E" w:rsidRDefault="0042332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proofErr w:type="gramStart"/>
      <w:r w:rsidRPr="00423329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23329">
        <w:rPr>
          <w:rFonts w:ascii="Times New Roman" w:hAnsi="Times New Roman"/>
          <w:b/>
          <w:color w:val="000000"/>
          <w:sz w:val="28"/>
          <w:lang w:val="ru-RU"/>
        </w:rPr>
        <w:t>ОБРАЗОВАТЕЛЬНЫЕ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Pr="00423329">
        <w:rPr>
          <w:rFonts w:ascii="Times New Roman" w:hAnsi="Times New Roman"/>
          <w:b/>
          <w:color w:val="000000"/>
          <w:sz w:val="28"/>
          <w:lang w:val="ru-RU"/>
        </w:rPr>
        <w:t>РЕСУРСЫ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23329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23329">
        <w:rPr>
          <w:rFonts w:ascii="Times New Roman" w:hAnsi="Times New Roman"/>
          <w:b/>
          <w:color w:val="000000"/>
          <w:sz w:val="28"/>
          <w:lang w:val="ru-RU"/>
        </w:rPr>
        <w:t xml:space="preserve"> РЕСУРСЫ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23329">
        <w:rPr>
          <w:rFonts w:ascii="Times New Roman" w:hAnsi="Times New Roman"/>
          <w:b/>
          <w:color w:val="000000"/>
          <w:sz w:val="28"/>
          <w:lang w:val="ru-RU"/>
        </w:rPr>
        <w:t>СЕТИ ИНТЕРНЕТ</w:t>
      </w:r>
    </w:p>
    <w:p w:rsidR="00AA768D" w:rsidRDefault="00AA768D" w:rsidP="00AA768D">
      <w:pPr>
        <w:autoSpaceDE w:val="0"/>
        <w:autoSpaceDN w:val="0"/>
        <w:spacing w:before="166" w:after="0" w:line="22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Мультимедийные образовательные ресурсы.</w:t>
      </w:r>
    </w:p>
    <w:p w:rsidR="00AA768D" w:rsidRDefault="007A2D46" w:rsidP="00AA768D">
      <w:pPr>
        <w:autoSpaceDE w:val="0"/>
        <w:autoSpaceDN w:val="0"/>
        <w:spacing w:before="70" w:after="0" w:line="268" w:lineRule="auto"/>
        <w:ind w:right="2160"/>
        <w:rPr>
          <w:rFonts w:ascii="Times New Roman" w:eastAsia="Times New Roman" w:hAnsi="Times New Roman"/>
          <w:color w:val="000000"/>
          <w:sz w:val="24"/>
          <w:lang w:val="ru-RU"/>
        </w:rPr>
      </w:pPr>
      <w:hyperlink r:id="rId157" w:history="1">
        <w:r w:rsidR="00AA768D">
          <w:rPr>
            <w:rStyle w:val="ab"/>
            <w:rFonts w:ascii="Times New Roman" w:eastAsia="Times New Roman" w:hAnsi="Times New Roman"/>
            <w:sz w:val="24"/>
          </w:rPr>
          <w:t>http</w:t>
        </w:r>
        <w:r w:rsidR="00AA768D">
          <w:rPr>
            <w:rStyle w:val="ab"/>
            <w:rFonts w:ascii="Times New Roman" w:eastAsia="Times New Roman" w:hAnsi="Times New Roman"/>
            <w:sz w:val="24"/>
            <w:lang w:val="ru-RU"/>
          </w:rPr>
          <w:t>://</w:t>
        </w:r>
        <w:r w:rsidR="00AA768D">
          <w:rPr>
            <w:rStyle w:val="ab"/>
            <w:rFonts w:ascii="Times New Roman" w:eastAsia="Times New Roman" w:hAnsi="Times New Roman"/>
            <w:sz w:val="24"/>
          </w:rPr>
          <w:t>www</w:t>
        </w:r>
        <w:r w:rsidR="00AA768D"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="00AA768D">
          <w:rPr>
            <w:rStyle w:val="ab"/>
            <w:rFonts w:ascii="Times New Roman" w:eastAsia="Times New Roman" w:hAnsi="Times New Roman"/>
            <w:sz w:val="24"/>
          </w:rPr>
          <w:t>chemnet</w:t>
        </w:r>
        <w:proofErr w:type="spellEnd"/>
        <w:r w:rsidR="00AA768D"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="00AA768D">
          <w:rPr>
            <w:rStyle w:val="ab"/>
            <w:rFonts w:ascii="Times New Roman" w:eastAsia="Times New Roman" w:hAnsi="Times New Roman"/>
            <w:sz w:val="24"/>
          </w:rPr>
          <w:t>ru</w:t>
        </w:r>
        <w:proofErr w:type="spellEnd"/>
      </w:hyperlink>
    </w:p>
    <w:p w:rsidR="00AA768D" w:rsidRDefault="00AA768D" w:rsidP="00AA768D">
      <w:pPr>
        <w:tabs>
          <w:tab w:val="left" w:pos="10584"/>
        </w:tabs>
        <w:autoSpaceDE w:val="0"/>
        <w:autoSpaceDN w:val="0"/>
        <w:spacing w:before="70" w:after="0" w:line="268" w:lineRule="auto"/>
        <w:ind w:right="-48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Газета «Химия» и сайт для учителя «Я иду на урок химии» </w:t>
      </w:r>
      <w:hyperlink r:id="rId158" w:history="1">
        <w:r>
          <w:rPr>
            <w:rStyle w:val="ab"/>
            <w:rFonts w:ascii="Times New Roman" w:eastAsia="Times New Roman" w:hAnsi="Times New Roman"/>
            <w:sz w:val="24"/>
          </w:rPr>
          <w:t>http</w:t>
        </w:r>
        <w:r>
          <w:rPr>
            <w:rStyle w:val="ab"/>
            <w:rFonts w:ascii="Times New Roman" w:eastAsia="Times New Roman" w:hAnsi="Times New Roman"/>
            <w:sz w:val="24"/>
            <w:lang w:val="ru-RU"/>
          </w:rPr>
          <w:t>://</w:t>
        </w:r>
        <w:r>
          <w:rPr>
            <w:rStyle w:val="ab"/>
            <w:rFonts w:ascii="Times New Roman" w:eastAsia="Times New Roman" w:hAnsi="Times New Roman"/>
            <w:sz w:val="24"/>
          </w:rPr>
          <w:t>him</w:t>
        </w:r>
        <w:r>
          <w:rPr>
            <w:rStyle w:val="ab"/>
            <w:rFonts w:ascii="Times New Roman" w:eastAsia="Times New Roman" w:hAnsi="Times New Roman"/>
            <w:sz w:val="24"/>
            <w:lang w:val="ru-RU"/>
          </w:rPr>
          <w:t>.1</w:t>
        </w:r>
        <w:proofErr w:type="spellStart"/>
        <w:r>
          <w:rPr>
            <w:rStyle w:val="ab"/>
            <w:rFonts w:ascii="Times New Roman" w:eastAsia="Times New Roman" w:hAnsi="Times New Roman"/>
            <w:sz w:val="24"/>
          </w:rPr>
          <w:t>september</w:t>
        </w:r>
        <w:proofErr w:type="spellEnd"/>
        <w:r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>
          <w:rPr>
            <w:rStyle w:val="ab"/>
            <w:rFonts w:ascii="Times New Roman" w:eastAsia="Times New Roman" w:hAnsi="Times New Roman"/>
            <w:sz w:val="24"/>
          </w:rPr>
          <w:t>ru</w:t>
        </w:r>
        <w:proofErr w:type="spellEnd"/>
      </w:hyperlink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AA768D" w:rsidRDefault="00AA768D" w:rsidP="00AA768D">
      <w:pPr>
        <w:tabs>
          <w:tab w:val="left" w:pos="10584"/>
        </w:tabs>
        <w:autoSpaceDE w:val="0"/>
        <w:autoSpaceDN w:val="0"/>
        <w:spacing w:before="70" w:after="0" w:line="268" w:lineRule="auto"/>
        <w:ind w:right="-48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Единая коллекция ЦОР: Предметная коллекция «Химия» </w:t>
      </w:r>
      <w:hyperlink r:id="rId159" w:history="1">
        <w:r>
          <w:rPr>
            <w:rStyle w:val="ab"/>
            <w:rFonts w:ascii="Times New Roman" w:eastAsia="Times New Roman" w:hAnsi="Times New Roman"/>
            <w:sz w:val="24"/>
          </w:rPr>
          <w:t>http</w:t>
        </w:r>
        <w:r>
          <w:rPr>
            <w:rStyle w:val="ab"/>
            <w:rFonts w:ascii="Times New Roman" w:eastAsia="Times New Roman" w:hAnsi="Times New Roman"/>
            <w:sz w:val="24"/>
            <w:lang w:val="ru-RU"/>
          </w:rPr>
          <w:t>://</w:t>
        </w:r>
        <w:r>
          <w:rPr>
            <w:rStyle w:val="ab"/>
            <w:rFonts w:ascii="Times New Roman" w:eastAsia="Times New Roman" w:hAnsi="Times New Roman"/>
            <w:sz w:val="24"/>
          </w:rPr>
          <w:t>school</w:t>
        </w:r>
        <w:r>
          <w:rPr>
            <w:rStyle w:val="ab"/>
            <w:rFonts w:ascii="Times New Roman" w:eastAsia="Times New Roman" w:hAnsi="Times New Roman"/>
            <w:sz w:val="24"/>
            <w:lang w:val="ru-RU"/>
          </w:rPr>
          <w:t>-</w:t>
        </w:r>
        <w:r>
          <w:rPr>
            <w:rStyle w:val="ab"/>
            <w:rFonts w:ascii="Times New Roman" w:eastAsia="Times New Roman" w:hAnsi="Times New Roman"/>
            <w:sz w:val="24"/>
          </w:rPr>
          <w:t>collection</w:t>
        </w:r>
        <w:r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r>
          <w:rPr>
            <w:rStyle w:val="ab"/>
            <w:rFonts w:ascii="Times New Roman" w:eastAsia="Times New Roman" w:hAnsi="Times New Roman"/>
            <w:sz w:val="24"/>
          </w:rPr>
          <w:t>edu</w:t>
        </w:r>
        <w:r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r>
          <w:rPr>
            <w:rStyle w:val="ab"/>
            <w:rFonts w:ascii="Times New Roman" w:eastAsia="Times New Roman" w:hAnsi="Times New Roman"/>
            <w:sz w:val="24"/>
          </w:rPr>
          <w:t>ru</w:t>
        </w:r>
        <w:r>
          <w:rPr>
            <w:rStyle w:val="ab"/>
            <w:rFonts w:ascii="Times New Roman" w:eastAsia="Times New Roman" w:hAnsi="Times New Roman"/>
            <w:sz w:val="24"/>
            <w:lang w:val="ru-RU"/>
          </w:rPr>
          <w:t>/</w:t>
        </w:r>
        <w:r>
          <w:rPr>
            <w:rStyle w:val="ab"/>
            <w:rFonts w:ascii="Times New Roman" w:eastAsia="Times New Roman" w:hAnsi="Times New Roman"/>
            <w:sz w:val="24"/>
          </w:rPr>
          <w:t>collection</w:t>
        </w:r>
        <w:r>
          <w:rPr>
            <w:rStyle w:val="ab"/>
            <w:rFonts w:ascii="Times New Roman" w:eastAsia="Times New Roman" w:hAnsi="Times New Roman"/>
            <w:sz w:val="24"/>
            <w:lang w:val="ru-RU"/>
          </w:rPr>
          <w:t>/</w:t>
        </w:r>
        <w:r>
          <w:rPr>
            <w:rStyle w:val="ab"/>
            <w:rFonts w:ascii="Times New Roman" w:eastAsia="Times New Roman" w:hAnsi="Times New Roman"/>
            <w:sz w:val="24"/>
          </w:rPr>
          <w:t>chemistry</w:t>
        </w:r>
      </w:hyperlink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hyperlink r:id="rId160" w:history="1">
        <w:r>
          <w:rPr>
            <w:rStyle w:val="ab"/>
            <w:rFonts w:ascii="Times New Roman" w:eastAsia="Times New Roman" w:hAnsi="Times New Roman"/>
            <w:sz w:val="24"/>
          </w:rPr>
          <w:t>http</w:t>
        </w:r>
        <w:r>
          <w:rPr>
            <w:rStyle w:val="ab"/>
            <w:rFonts w:ascii="Times New Roman" w:eastAsia="Times New Roman" w:hAnsi="Times New Roman"/>
            <w:sz w:val="24"/>
            <w:lang w:val="ru-RU"/>
          </w:rPr>
          <w:t>://</w:t>
        </w:r>
        <w:r>
          <w:rPr>
            <w:rStyle w:val="ab"/>
            <w:rFonts w:ascii="Times New Roman" w:eastAsia="Times New Roman" w:hAnsi="Times New Roman"/>
            <w:sz w:val="24"/>
          </w:rPr>
          <w:t>rushim</w:t>
        </w:r>
        <w:r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r>
          <w:rPr>
            <w:rStyle w:val="ab"/>
            <w:rFonts w:ascii="Times New Roman" w:eastAsia="Times New Roman" w:hAnsi="Times New Roman"/>
            <w:sz w:val="24"/>
          </w:rPr>
          <w:t>ru</w:t>
        </w:r>
        <w:r>
          <w:rPr>
            <w:rStyle w:val="ab"/>
            <w:rFonts w:ascii="Times New Roman" w:eastAsia="Times New Roman" w:hAnsi="Times New Roman"/>
            <w:sz w:val="24"/>
            <w:lang w:val="ru-RU"/>
          </w:rPr>
          <w:t>/</w:t>
        </w:r>
        <w:r>
          <w:rPr>
            <w:rStyle w:val="ab"/>
            <w:rFonts w:ascii="Times New Roman" w:eastAsia="Times New Roman" w:hAnsi="Times New Roman"/>
            <w:sz w:val="24"/>
          </w:rPr>
          <w:t>books</w:t>
        </w:r>
        <w:r>
          <w:rPr>
            <w:rStyle w:val="ab"/>
            <w:rFonts w:ascii="Times New Roman" w:eastAsia="Times New Roman" w:hAnsi="Times New Roman"/>
            <w:sz w:val="24"/>
            <w:lang w:val="ru-RU"/>
          </w:rPr>
          <w:t>/</w:t>
        </w:r>
        <w:r>
          <w:rPr>
            <w:rStyle w:val="ab"/>
            <w:rFonts w:ascii="Times New Roman" w:eastAsia="Times New Roman" w:hAnsi="Times New Roman"/>
            <w:sz w:val="24"/>
          </w:rPr>
          <w:t>books</w:t>
        </w:r>
        <w:r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>
          <w:rPr>
            <w:rStyle w:val="ab"/>
            <w:rFonts w:ascii="Times New Roman" w:eastAsia="Times New Roman" w:hAnsi="Times New Roman"/>
            <w:sz w:val="24"/>
          </w:rPr>
          <w:t>htm</w:t>
        </w:r>
        <w:proofErr w:type="spellEnd"/>
      </w:hyperlink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</w:p>
    <w:p w:rsidR="00AA768D" w:rsidRDefault="00AA768D" w:rsidP="00AA768D">
      <w:pPr>
        <w:tabs>
          <w:tab w:val="left" w:pos="10584"/>
        </w:tabs>
        <w:autoSpaceDE w:val="0"/>
        <w:autoSpaceDN w:val="0"/>
        <w:spacing w:before="70" w:after="0" w:line="268" w:lineRule="auto"/>
        <w:ind w:right="-48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Электронная библиотека учебных материалов по химии на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портале 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Chemnet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</w:p>
    <w:p w:rsidR="00AA768D" w:rsidRPr="00423329" w:rsidRDefault="00AA768D">
      <w:pPr>
        <w:spacing w:after="0" w:line="480" w:lineRule="auto"/>
        <w:ind w:left="120"/>
        <w:rPr>
          <w:lang w:val="ru-RU"/>
        </w:rPr>
      </w:pPr>
    </w:p>
    <w:p w:rsidR="00A66A4E" w:rsidRPr="00423329" w:rsidRDefault="00A66A4E">
      <w:pPr>
        <w:spacing w:after="0" w:line="480" w:lineRule="auto"/>
        <w:ind w:left="120"/>
        <w:rPr>
          <w:lang w:val="ru-RU"/>
        </w:rPr>
      </w:pPr>
    </w:p>
    <w:bookmarkEnd w:id="10"/>
    <w:p w:rsidR="00934593" w:rsidRPr="00423329" w:rsidRDefault="00934593">
      <w:pPr>
        <w:rPr>
          <w:lang w:val="ru-RU"/>
        </w:rPr>
      </w:pPr>
    </w:p>
    <w:sectPr w:rsidR="00934593" w:rsidRPr="004233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FE0A5E"/>
    <w:multiLevelType w:val="multilevel"/>
    <w:tmpl w:val="BB2C20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5C31FA"/>
    <w:multiLevelType w:val="multilevel"/>
    <w:tmpl w:val="DD9EAE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66A4E"/>
    <w:rsid w:val="00423329"/>
    <w:rsid w:val="007A2D46"/>
    <w:rsid w:val="00934593"/>
    <w:rsid w:val="00A66A4E"/>
    <w:rsid w:val="00AA768D"/>
    <w:rsid w:val="00B71DA9"/>
    <w:rsid w:val="00FA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F1C2"/>
  <w15:docId w15:val="{56F6DBD3-03E6-4724-89E6-34DBBB42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semiHidden/>
    <w:unhideWhenUsed/>
    <w:rsid w:val="007A2D46"/>
    <w:pPr>
      <w:suppressAutoHyphens/>
      <w:spacing w:after="140"/>
    </w:pPr>
    <w:rPr>
      <w:rFonts w:ascii="Times New Roman" w:eastAsia="Times New Roman" w:hAnsi="Times New Roman" w:cs="Times New Roman"/>
      <w:kern w:val="2"/>
      <w:lang w:eastAsia="ar-SA"/>
    </w:rPr>
  </w:style>
  <w:style w:type="character" w:customStyle="1" w:styleId="af">
    <w:name w:val="Основной текст Знак"/>
    <w:basedOn w:val="a0"/>
    <w:link w:val="ae"/>
    <w:semiHidden/>
    <w:rsid w:val="007A2D46"/>
    <w:rPr>
      <w:rFonts w:ascii="Times New Roman" w:eastAsia="Times New Roman" w:hAnsi="Times New Roman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63" Type="http://schemas.openxmlformats.org/officeDocument/2006/relationships/hyperlink" Target="https://m.edsoo.ru/ff0d5eba" TargetMode="External"/><Relationship Id="rId84" Type="http://schemas.openxmlformats.org/officeDocument/2006/relationships/hyperlink" Target="https://m.edsoo.ru/00adac34" TargetMode="External"/><Relationship Id="rId138" Type="http://schemas.openxmlformats.org/officeDocument/2006/relationships/hyperlink" Target="https://m.edsoo.ru/00ae1278" TargetMode="External"/><Relationship Id="rId159" Type="http://schemas.openxmlformats.org/officeDocument/2006/relationships/hyperlink" Target="http://school-collection.edu.ru/collection/chemistry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cb2" TargetMode="External"/><Relationship Id="rId128" Type="http://schemas.openxmlformats.org/officeDocument/2006/relationships/hyperlink" Target="https://m.edsoo.ru/00adfebe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5" Type="http://schemas.openxmlformats.org/officeDocument/2006/relationships/hyperlink" Target="https://m.edsoo.ru/00adb6b6" TargetMode="External"/><Relationship Id="rId160" Type="http://schemas.openxmlformats.org/officeDocument/2006/relationships/hyperlink" Target="http://rushim.ru/books/books.htm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f34" TargetMode="External"/><Relationship Id="rId64" Type="http://schemas.openxmlformats.org/officeDocument/2006/relationships/hyperlink" Target="https://m.edsoo.ru/ff0d6342" TargetMode="External"/><Relationship Id="rId118" Type="http://schemas.openxmlformats.org/officeDocument/2006/relationships/hyperlink" Target="https://m.edsoo.ru/00adec8a" TargetMode="External"/><Relationship Id="rId139" Type="http://schemas.openxmlformats.org/officeDocument/2006/relationships/hyperlink" Target="https://m.edsoo.ru/00ae14b2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54" Type="http://schemas.openxmlformats.org/officeDocument/2006/relationships/hyperlink" Target="https://m.edsoo.ru/ff0d50d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49" Type="http://schemas.openxmlformats.org/officeDocument/2006/relationships/hyperlink" Target="https://m.edsoo.ru/ff0d4790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40c4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hyperlink" Target="http://www.chemnet.ru" TargetMode="Externa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hyperlink" Target="http://him.1september.ru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62" Type="http://schemas.openxmlformats.org/officeDocument/2006/relationships/hyperlink" Target="https://m.edsoo.ru/ff0d5b40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323c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52" Type="http://schemas.openxmlformats.org/officeDocument/2006/relationships/hyperlink" Target="https://m.edsoo.ru/ff0d4dd0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ff0d210c" TargetMode="External"/><Relationship Id="rId47" Type="http://schemas.openxmlformats.org/officeDocument/2006/relationships/hyperlink" Target="https://m.edsoo.ru/ff0d4614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50c" TargetMode="External"/><Relationship Id="rId58" Type="http://schemas.openxmlformats.org/officeDocument/2006/relationships/hyperlink" Target="https://m.edsoo.ru/ff0d55a0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44" Type="http://schemas.openxmlformats.org/officeDocument/2006/relationships/hyperlink" Target="https://m.edsoo.ru/00ae1ae8" TargetMode="External"/><Relationship Id="rId90" Type="http://schemas.openxmlformats.org/officeDocument/2006/relationships/hyperlink" Target="https://m.edsoo.ru/00adb486" TargetMode="External"/><Relationship Id="rId27" Type="http://schemas.openxmlformats.org/officeDocument/2006/relationships/hyperlink" Target="https://m.edsoo.ru/ff0d227e" TargetMode="External"/><Relationship Id="rId48" Type="http://schemas.openxmlformats.org/officeDocument/2006/relationships/hyperlink" Target="https://m.edsoo.ru/ff0d497a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34" Type="http://schemas.openxmlformats.org/officeDocument/2006/relationships/hyperlink" Target="https://m.edsoo.ru/00ae0e18" TargetMode="External"/><Relationship Id="rId80" Type="http://schemas.openxmlformats.org/officeDocument/2006/relationships/hyperlink" Target="https://m.edsoo.ru/00ada6bc" TargetMode="External"/><Relationship Id="rId155" Type="http://schemas.openxmlformats.org/officeDocument/2006/relationships/hyperlink" Target="https://m.edsoo.ru/00adb3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10630</Words>
  <Characters>60597</Characters>
  <Application>Microsoft Office Word</Application>
  <DocSecurity>0</DocSecurity>
  <Lines>504</Lines>
  <Paragraphs>142</Paragraphs>
  <ScaleCrop>false</ScaleCrop>
  <Company>Reanimator Extreme Edition</Company>
  <LinksUpToDate>false</LinksUpToDate>
  <CharactersWithSpaces>71085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9</cp:revision>
  <dcterms:created xsi:type="dcterms:W3CDTF">2023-09-30T04:36:00Z</dcterms:created>
  <dcterms:modified xsi:type="dcterms:W3CDTF">2024-09-25T10:03:00Z</dcterms:modified>
</cp:coreProperties>
</file>